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A028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EA028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2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EA02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«</w:t>
            </w:r>
            <w:r w:rsidR="00EA028C" w:rsidRPr="00A00C1F">
              <w:rPr>
                <w:sz w:val="23"/>
                <w:szCs w:val="23"/>
              </w:rPr>
              <w:t>22</w:t>
            </w:r>
            <w:r w:rsidRPr="00A00C1F">
              <w:rPr>
                <w:sz w:val="23"/>
                <w:szCs w:val="23"/>
              </w:rPr>
              <w:t xml:space="preserve">» </w:t>
            </w:r>
            <w:r w:rsidR="00EA028C" w:rsidRPr="00A00C1F">
              <w:rPr>
                <w:sz w:val="23"/>
                <w:szCs w:val="23"/>
              </w:rPr>
              <w:t>сентября</w:t>
            </w:r>
            <w:r w:rsidRPr="00A00C1F">
              <w:rPr>
                <w:sz w:val="23"/>
                <w:szCs w:val="23"/>
              </w:rPr>
              <w:t xml:space="preserve"> 201</w:t>
            </w:r>
            <w:r w:rsidR="00892DF7" w:rsidRPr="00A00C1F">
              <w:rPr>
                <w:sz w:val="23"/>
                <w:szCs w:val="23"/>
              </w:rPr>
              <w:t>6</w:t>
            </w:r>
            <w:r w:rsidRPr="00A00C1F">
              <w:rPr>
                <w:sz w:val="23"/>
                <w:szCs w:val="23"/>
              </w:rPr>
              <w:t>г.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г. Барнаул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1</w:t>
            </w:r>
            <w:r w:rsidR="00FF68C6" w:rsidRPr="00A00C1F">
              <w:rPr>
                <w:sz w:val="23"/>
                <w:szCs w:val="23"/>
              </w:rPr>
              <w:t>4</w:t>
            </w:r>
            <w:r w:rsidRPr="00A00C1F">
              <w:rPr>
                <w:sz w:val="23"/>
                <w:szCs w:val="23"/>
              </w:rPr>
              <w:t>:00ч.</w:t>
            </w:r>
          </w:p>
        </w:tc>
      </w:tr>
    </w:tbl>
    <w:p w:rsidR="003721A1" w:rsidRPr="00A00C1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456B9A" w:rsidP="009D74D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A00C1F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4E68C5" w:rsidP="009D74D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880.1</w:t>
            </w:r>
            <w:r w:rsidR="00D32160" w:rsidRPr="00A00C1F">
              <w:rPr>
                <w:sz w:val="23"/>
                <w:szCs w:val="23"/>
              </w:rPr>
              <w:t>4</w:t>
            </w:r>
            <w:r w:rsidRPr="00A00C1F">
              <w:rPr>
                <w:sz w:val="23"/>
                <w:szCs w:val="23"/>
              </w:rPr>
              <w:t>.00</w:t>
            </w:r>
            <w:r w:rsidR="00D32160" w:rsidRPr="00A00C1F">
              <w:rPr>
                <w:sz w:val="23"/>
                <w:szCs w:val="23"/>
              </w:rPr>
              <w:t>12</w:t>
            </w:r>
            <w:r w:rsidR="00AE1F94" w:rsidRPr="00A00C1F">
              <w:rPr>
                <w:sz w:val="23"/>
                <w:szCs w:val="23"/>
              </w:rPr>
              <w:t>4</w:t>
            </w:r>
            <w:r w:rsidRPr="00A00C1F">
              <w:rPr>
                <w:sz w:val="23"/>
                <w:szCs w:val="23"/>
              </w:rPr>
              <w:t>-</w:t>
            </w:r>
            <w:r w:rsidR="00D32160" w:rsidRPr="00A00C1F">
              <w:rPr>
                <w:sz w:val="23"/>
                <w:szCs w:val="23"/>
              </w:rPr>
              <w:t>1</w:t>
            </w:r>
            <w:r w:rsidR="0027092F" w:rsidRPr="00A00C1F">
              <w:rPr>
                <w:sz w:val="23"/>
                <w:szCs w:val="23"/>
              </w:rPr>
              <w:t>2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284EF1" w:rsidP="009D74D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3721A1" w:rsidP="009D74D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284EF1" w:rsidP="009D74D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нет</w:t>
            </w:r>
          </w:p>
        </w:tc>
      </w:tr>
      <w:tr w:rsidR="003721A1" w:rsidRPr="00A00C1F" w:rsidTr="001A7B84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00C1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E15308" w:rsidP="00E153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839 063,50</w:t>
            </w:r>
            <w:r w:rsidR="006D59A4" w:rsidRPr="00A00C1F">
              <w:rPr>
                <w:sz w:val="23"/>
                <w:szCs w:val="23"/>
              </w:rPr>
              <w:t xml:space="preserve"> </w:t>
            </w:r>
            <w:r w:rsidR="00A92B48" w:rsidRPr="00A00C1F">
              <w:rPr>
                <w:color w:val="000000"/>
                <w:sz w:val="23"/>
                <w:szCs w:val="23"/>
              </w:rPr>
              <w:t>руб.</w:t>
            </w:r>
            <w:r w:rsidR="003721A1" w:rsidRPr="00A00C1F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3212F5" w:rsidP="0005324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70" w:right="99"/>
              <w:rPr>
                <w:bCs/>
                <w:sz w:val="23"/>
                <w:szCs w:val="23"/>
              </w:rPr>
            </w:pPr>
            <w:proofErr w:type="gramStart"/>
            <w:r w:rsidRPr="00A00C1F">
              <w:rPr>
                <w:sz w:val="23"/>
                <w:szCs w:val="23"/>
              </w:rPr>
              <w:t>с даты подписания</w:t>
            </w:r>
            <w:proofErr w:type="gramEnd"/>
            <w:r w:rsidRPr="00A00C1F">
              <w:rPr>
                <w:sz w:val="23"/>
                <w:szCs w:val="23"/>
              </w:rPr>
              <w:t xml:space="preserve"> дополнительного соглашения до «31» </w:t>
            </w:r>
            <w:r w:rsidR="00053240" w:rsidRPr="00A00C1F">
              <w:rPr>
                <w:sz w:val="23"/>
                <w:szCs w:val="23"/>
              </w:rPr>
              <w:t>март</w:t>
            </w:r>
            <w:r w:rsidRPr="00A00C1F">
              <w:rPr>
                <w:sz w:val="23"/>
                <w:szCs w:val="23"/>
              </w:rPr>
              <w:t>а 201</w:t>
            </w:r>
            <w:r w:rsidR="00053240" w:rsidRPr="00A00C1F">
              <w:rPr>
                <w:sz w:val="23"/>
                <w:szCs w:val="23"/>
              </w:rPr>
              <w:t>7</w:t>
            </w:r>
            <w:r w:rsidRPr="00A00C1F">
              <w:rPr>
                <w:sz w:val="23"/>
                <w:szCs w:val="23"/>
              </w:rPr>
              <w:t xml:space="preserve"> года.</w:t>
            </w:r>
          </w:p>
        </w:tc>
      </w:tr>
    </w:tbl>
    <w:p w:rsidR="003721A1" w:rsidRPr="00A00C1F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A00C1F" w:rsidRDefault="00285C1A" w:rsidP="008437CC">
      <w:pPr>
        <w:ind w:right="142"/>
        <w:jc w:val="both"/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ПОВЕСТКА:</w:t>
      </w:r>
    </w:p>
    <w:p w:rsidR="005278B6" w:rsidRPr="00A00C1F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Вскрытие конвертов с предложениями на участие в закрытом запросе цен поставку </w:t>
      </w:r>
      <w:r w:rsidR="00E41B94" w:rsidRPr="00A00C1F">
        <w:rPr>
          <w:sz w:val="23"/>
          <w:szCs w:val="23"/>
        </w:rPr>
        <w:t xml:space="preserve">товаров: </w:t>
      </w:r>
      <w:r w:rsidR="00725F2F" w:rsidRPr="00A00C1F">
        <w:rPr>
          <w:sz w:val="23"/>
          <w:szCs w:val="23"/>
        </w:rPr>
        <w:t xml:space="preserve">Лот 1: </w:t>
      </w:r>
      <w:r w:rsidR="00456B9A" w:rsidRPr="00A00C1F">
        <w:rPr>
          <w:sz w:val="23"/>
          <w:szCs w:val="23"/>
        </w:rPr>
        <w:t xml:space="preserve">Светодиодные лампы </w:t>
      </w:r>
      <w:proofErr w:type="spellStart"/>
      <w:r w:rsidR="00456B9A" w:rsidRPr="00A00C1F">
        <w:rPr>
          <w:sz w:val="23"/>
          <w:szCs w:val="23"/>
        </w:rPr>
        <w:t>Jazzway</w:t>
      </w:r>
      <w:proofErr w:type="spellEnd"/>
      <w:r w:rsidR="00E41B94" w:rsidRPr="00A00C1F">
        <w:rPr>
          <w:sz w:val="23"/>
          <w:szCs w:val="23"/>
        </w:rPr>
        <w:t xml:space="preserve"> </w:t>
      </w:r>
      <w:r w:rsidRPr="00A00C1F">
        <w:rPr>
          <w:sz w:val="23"/>
          <w:szCs w:val="23"/>
        </w:rPr>
        <w:t>для нужд АО «Алтайэнергосбыт»</w:t>
      </w:r>
      <w:r w:rsidR="00E41B94" w:rsidRPr="00A00C1F">
        <w:rPr>
          <w:sz w:val="23"/>
          <w:szCs w:val="23"/>
        </w:rPr>
        <w:t>.</w:t>
      </w:r>
    </w:p>
    <w:p w:rsidR="00524B54" w:rsidRPr="00A00C1F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A00C1F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ВОПРОСЫ ЗАСЕДАНИЯ ЗАКУПОЧНОЙ КОМИССИИ:</w:t>
      </w:r>
    </w:p>
    <w:p w:rsidR="005278B6" w:rsidRPr="00A00C1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</w:t>
      </w:r>
      <w:r w:rsidR="00B2083C" w:rsidRPr="00A00C1F">
        <w:rPr>
          <w:sz w:val="23"/>
          <w:szCs w:val="23"/>
        </w:rPr>
        <w:t xml:space="preserve"> с предложениями</w:t>
      </w:r>
      <w:r w:rsidRPr="00A00C1F">
        <w:rPr>
          <w:sz w:val="23"/>
          <w:szCs w:val="23"/>
        </w:rPr>
        <w:t xml:space="preserve"> было осуществлено членами Закупочной комиссии.</w:t>
      </w:r>
    </w:p>
    <w:p w:rsidR="005278B6" w:rsidRPr="00A00C1F" w:rsidRDefault="005278B6" w:rsidP="002D0DB8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66163F" w:rsidRPr="00A00C1F">
        <w:rPr>
          <w:sz w:val="23"/>
          <w:szCs w:val="23"/>
        </w:rPr>
        <w:t>22</w:t>
      </w:r>
      <w:r w:rsidRPr="00A00C1F">
        <w:rPr>
          <w:sz w:val="23"/>
          <w:szCs w:val="23"/>
        </w:rPr>
        <w:t xml:space="preserve">» </w:t>
      </w:r>
      <w:r w:rsidR="0066163F" w:rsidRPr="00A00C1F">
        <w:rPr>
          <w:sz w:val="23"/>
          <w:szCs w:val="23"/>
        </w:rPr>
        <w:t>сентября</w:t>
      </w:r>
      <w:r w:rsidRPr="00A00C1F">
        <w:rPr>
          <w:sz w:val="23"/>
          <w:szCs w:val="23"/>
        </w:rPr>
        <w:t xml:space="preserve"> 2016 г. 14:00 </w:t>
      </w:r>
      <w:r w:rsidR="00F452D5" w:rsidRPr="00A00C1F">
        <w:rPr>
          <w:sz w:val="23"/>
          <w:szCs w:val="23"/>
        </w:rPr>
        <w:t>по местному времени (Барнаульскому).</w:t>
      </w:r>
    </w:p>
    <w:p w:rsidR="00F452D5" w:rsidRPr="00A00C1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A00C1F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A00C1F">
        <w:rPr>
          <w:sz w:val="23"/>
          <w:szCs w:val="23"/>
        </w:rPr>
        <w:t>каб</w:t>
      </w:r>
      <w:proofErr w:type="spellEnd"/>
      <w:r w:rsidR="00F452D5" w:rsidRPr="00A00C1F">
        <w:rPr>
          <w:sz w:val="23"/>
          <w:szCs w:val="23"/>
        </w:rPr>
        <w:t>. 316</w:t>
      </w:r>
      <w:r w:rsidR="006935E7" w:rsidRPr="00A00C1F">
        <w:rPr>
          <w:sz w:val="23"/>
          <w:szCs w:val="23"/>
        </w:rPr>
        <w:t>.</w:t>
      </w:r>
    </w:p>
    <w:p w:rsidR="005278B6" w:rsidRPr="00A00C1F" w:rsidRDefault="00FD423B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Поступили следующие предложения</w:t>
      </w:r>
      <w:r w:rsidR="005278B6" w:rsidRPr="00A00C1F">
        <w:rPr>
          <w:sz w:val="23"/>
          <w:szCs w:val="23"/>
        </w:rPr>
        <w:t>:</w:t>
      </w: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560"/>
        <w:gridCol w:w="4323"/>
      </w:tblGrid>
      <w:tr w:rsidR="008437CC" w:rsidRPr="00A00C1F" w:rsidTr="005D2FA4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№</w:t>
            </w:r>
          </w:p>
          <w:p w:rsidR="008437CC" w:rsidRPr="00A00C1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A00C1F">
              <w:rPr>
                <w:b/>
                <w:sz w:val="20"/>
              </w:rPr>
              <w:t>п</w:t>
            </w:r>
            <w:proofErr w:type="gramEnd"/>
            <w:r w:rsidRPr="00A00C1F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Примечание</w:t>
            </w:r>
          </w:p>
        </w:tc>
      </w:tr>
      <w:tr w:rsidR="000B48D9" w:rsidRPr="00A00C1F" w:rsidTr="005D2FA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A00C1F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A00C1F" w:rsidRDefault="0080094E" w:rsidP="009313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ООО «</w:t>
            </w:r>
            <w:proofErr w:type="spellStart"/>
            <w:r w:rsidRPr="00A00C1F">
              <w:rPr>
                <w:sz w:val="20"/>
                <w:szCs w:val="20"/>
              </w:rPr>
              <w:t>Снабсибэлектро</w:t>
            </w:r>
            <w:proofErr w:type="spellEnd"/>
            <w:r w:rsidRPr="00A00C1F">
              <w:rPr>
                <w:sz w:val="20"/>
                <w:szCs w:val="20"/>
              </w:rPr>
              <w:t>», 125319, г. Москва, ул. Черняховского, д. 1</w:t>
            </w:r>
            <w:r w:rsidR="009313E8">
              <w:rPr>
                <w:sz w:val="20"/>
                <w:szCs w:val="20"/>
              </w:rPr>
              <w:t>6</w:t>
            </w:r>
            <w:r w:rsidRPr="00A00C1F">
              <w:rPr>
                <w:sz w:val="20"/>
                <w:szCs w:val="20"/>
              </w:rPr>
              <w:t xml:space="preserve">, </w:t>
            </w:r>
            <w:r w:rsidR="009313E8">
              <w:rPr>
                <w:sz w:val="20"/>
                <w:szCs w:val="20"/>
              </w:rPr>
              <w:t>п</w:t>
            </w:r>
            <w:r w:rsidRPr="00A00C1F">
              <w:rPr>
                <w:sz w:val="20"/>
                <w:szCs w:val="20"/>
              </w:rPr>
              <w:t xml:space="preserve">ом. </w:t>
            </w:r>
            <w:r w:rsidR="009313E8">
              <w:rPr>
                <w:sz w:val="20"/>
                <w:szCs w:val="20"/>
              </w:rPr>
              <w:t xml:space="preserve">2, ком. 25 </w:t>
            </w:r>
            <w:r w:rsidRPr="00A00C1F">
              <w:rPr>
                <w:sz w:val="20"/>
                <w:szCs w:val="20"/>
              </w:rPr>
              <w:t>(ИНН 7714790036, КПП 771401001, ОГРН 1097746586651)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A00C1F" w:rsidRDefault="00E70614" w:rsidP="00E7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  <w:r w:rsidR="00FB5FE5" w:rsidRPr="00A00C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667</w:t>
            </w:r>
            <w:r w:rsidR="000B48D9" w:rsidRPr="00A00C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B48D9" w:rsidRPr="00A00C1F">
              <w:rPr>
                <w:sz w:val="20"/>
                <w:szCs w:val="20"/>
              </w:rPr>
              <w:t>0 руб. без НДС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8D9" w:rsidRPr="003B46A6" w:rsidRDefault="009313E8" w:rsidP="00D6155D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3B46A6">
              <w:rPr>
                <w:bCs/>
                <w:sz w:val="20"/>
                <w:szCs w:val="20"/>
              </w:rPr>
              <w:t>Срок поставки: в соответствии с условиями договора. Условия оплаты: в соответствии с условиями договора. Гарантийный срок: в соответствии с гарантией завода-производителя.</w:t>
            </w:r>
          </w:p>
        </w:tc>
      </w:tr>
      <w:tr w:rsidR="009313E8" w:rsidRPr="00A00C1F" w:rsidTr="005D2FA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A00C1F" w:rsidRDefault="009313E8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A00C1F" w:rsidRDefault="009313E8" w:rsidP="001449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A00C1F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A00C1F">
              <w:rPr>
                <w:sz w:val="20"/>
                <w:szCs w:val="20"/>
              </w:rPr>
              <w:t xml:space="preserve">», </w:t>
            </w:r>
            <w:r w:rsidRPr="00A00C1F">
              <w:rPr>
                <w:sz w:val="20"/>
                <w:szCs w:val="20"/>
              </w:rPr>
              <w:lastRenderedPageBreak/>
              <w:t>630005, г. Новосибирск, ул. Гоголя, 23 (ИНН 5407465640, КПП 546050001, ОГРН 1115476070665)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3E8" w:rsidRPr="00A00C1F" w:rsidRDefault="009313E8" w:rsidP="00E7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  <w:r w:rsidRPr="00A00C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133</w:t>
            </w:r>
            <w:r w:rsidRPr="00A00C1F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5</w:t>
            </w:r>
            <w:r w:rsidRPr="00A00C1F">
              <w:rPr>
                <w:sz w:val="20"/>
                <w:szCs w:val="20"/>
              </w:rPr>
              <w:t xml:space="preserve"> руб. без НДС 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3E8" w:rsidRPr="0098564C" w:rsidRDefault="00D6155D" w:rsidP="003B46A6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98564C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98564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8564C">
              <w:rPr>
                <w:bCs/>
                <w:sz w:val="20"/>
                <w:szCs w:val="20"/>
              </w:rPr>
              <w:t xml:space="preserve"> дополнительного соглашения и до 31 </w:t>
            </w:r>
            <w:r w:rsidR="003B46A6" w:rsidRPr="0098564C">
              <w:rPr>
                <w:bCs/>
                <w:sz w:val="20"/>
                <w:szCs w:val="20"/>
              </w:rPr>
              <w:t xml:space="preserve">марта </w:t>
            </w:r>
            <w:r w:rsidRPr="0098564C">
              <w:rPr>
                <w:bCs/>
                <w:sz w:val="20"/>
                <w:szCs w:val="20"/>
              </w:rPr>
              <w:lastRenderedPageBreak/>
              <w:t>201</w:t>
            </w:r>
            <w:r w:rsidR="003B46A6" w:rsidRPr="0098564C">
              <w:rPr>
                <w:bCs/>
                <w:sz w:val="20"/>
                <w:szCs w:val="20"/>
              </w:rPr>
              <w:t>7</w:t>
            </w:r>
            <w:r w:rsidRPr="0098564C">
              <w:rPr>
                <w:bCs/>
                <w:sz w:val="20"/>
                <w:szCs w:val="20"/>
              </w:rPr>
              <w:t xml:space="preserve">г., </w:t>
            </w:r>
            <w:r w:rsidR="003B46A6" w:rsidRPr="0098564C">
              <w:rPr>
                <w:bCs/>
                <w:sz w:val="20"/>
                <w:szCs w:val="20"/>
              </w:rPr>
              <w:t xml:space="preserve">отдельными партиями </w:t>
            </w:r>
            <w:r w:rsidRPr="0098564C">
              <w:rPr>
                <w:bCs/>
                <w:sz w:val="20"/>
                <w:szCs w:val="20"/>
              </w:rPr>
              <w:t xml:space="preserve">в </w:t>
            </w:r>
            <w:r w:rsidRPr="0098564C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98564C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98564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8564C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</w:t>
            </w:r>
            <w:r w:rsidR="003B46A6" w:rsidRPr="0098564C">
              <w:rPr>
                <w:bCs/>
                <w:sz w:val="20"/>
                <w:szCs w:val="20"/>
              </w:rPr>
              <w:t>Цена включает: расходы Поставщика по доставке до Покупателя и на его Объе</w:t>
            </w:r>
            <w:proofErr w:type="gramStart"/>
            <w:r w:rsidR="003B46A6" w:rsidRPr="0098564C">
              <w:rPr>
                <w:bCs/>
                <w:sz w:val="20"/>
                <w:szCs w:val="20"/>
              </w:rPr>
              <w:t>кт/Скл</w:t>
            </w:r>
            <w:proofErr w:type="gramEnd"/>
            <w:r w:rsidR="003B46A6" w:rsidRPr="0098564C">
              <w:rPr>
                <w:bCs/>
                <w:sz w:val="20"/>
                <w:szCs w:val="20"/>
              </w:rPr>
              <w:t>ад, расходы по погрузке, выгрузке, упаковке, таре и иные расходы</w:t>
            </w:r>
            <w:r w:rsidR="0098564C" w:rsidRPr="0098564C">
              <w:rPr>
                <w:bCs/>
                <w:sz w:val="20"/>
                <w:szCs w:val="20"/>
              </w:rPr>
              <w:t>,</w:t>
            </w:r>
            <w:r w:rsidR="003B46A6" w:rsidRPr="0098564C">
              <w:rPr>
                <w:bCs/>
                <w:sz w:val="20"/>
                <w:szCs w:val="20"/>
              </w:rPr>
              <w:t xml:space="preserve"> связанные с осуществлением поставки по Договору. </w:t>
            </w:r>
            <w:r w:rsidRPr="0098564C">
              <w:rPr>
                <w:bCs/>
                <w:sz w:val="20"/>
                <w:szCs w:val="20"/>
              </w:rPr>
              <w:t xml:space="preserve">Гарантийный срок: </w:t>
            </w:r>
            <w:r w:rsidR="003B46A6" w:rsidRPr="0098564C">
              <w:rPr>
                <w:bCs/>
                <w:sz w:val="20"/>
                <w:szCs w:val="20"/>
              </w:rPr>
              <w:t>36</w:t>
            </w:r>
            <w:r w:rsidRPr="0098564C">
              <w:rPr>
                <w:bCs/>
                <w:sz w:val="20"/>
                <w:szCs w:val="20"/>
              </w:rPr>
              <w:t xml:space="preserve"> </w:t>
            </w:r>
            <w:r w:rsidR="003B46A6" w:rsidRPr="0098564C">
              <w:rPr>
                <w:bCs/>
                <w:sz w:val="20"/>
                <w:szCs w:val="20"/>
              </w:rPr>
              <w:t>месяцев</w:t>
            </w:r>
            <w:r w:rsidRPr="0098564C">
              <w:rPr>
                <w:bCs/>
                <w:sz w:val="20"/>
                <w:szCs w:val="20"/>
              </w:rPr>
              <w:t>.</w:t>
            </w:r>
          </w:p>
        </w:tc>
      </w:tr>
      <w:tr w:rsidR="009313E8" w:rsidRPr="00A00C1F" w:rsidTr="005D2FA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A00C1F" w:rsidRDefault="009313E8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A00C1F" w:rsidRDefault="009313E8" w:rsidP="001F582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3E8" w:rsidRPr="00A00C1F" w:rsidRDefault="009313E8" w:rsidP="00E70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A00C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Pr="00A00C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00C1F">
              <w:rPr>
                <w:sz w:val="20"/>
                <w:szCs w:val="20"/>
              </w:rPr>
              <w:t xml:space="preserve">0 руб. без НДС 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3E8" w:rsidRPr="005D2FA4" w:rsidRDefault="009313E8" w:rsidP="0098564C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5D2FA4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5D2FA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5D2FA4">
              <w:rPr>
                <w:bCs/>
                <w:sz w:val="20"/>
                <w:szCs w:val="20"/>
              </w:rPr>
              <w:t xml:space="preserve"> дополнительного соглашения и до 3</w:t>
            </w:r>
            <w:r w:rsidR="0098564C" w:rsidRPr="005D2FA4">
              <w:rPr>
                <w:bCs/>
                <w:sz w:val="20"/>
                <w:szCs w:val="20"/>
              </w:rPr>
              <w:t>1</w:t>
            </w:r>
            <w:r w:rsidRPr="005D2FA4">
              <w:rPr>
                <w:bCs/>
                <w:sz w:val="20"/>
                <w:szCs w:val="20"/>
              </w:rPr>
              <w:t xml:space="preserve"> </w:t>
            </w:r>
            <w:r w:rsidR="0098564C" w:rsidRPr="005D2FA4">
              <w:rPr>
                <w:bCs/>
                <w:sz w:val="20"/>
                <w:szCs w:val="20"/>
              </w:rPr>
              <w:t>марта</w:t>
            </w:r>
            <w:r w:rsidRPr="005D2FA4">
              <w:rPr>
                <w:bCs/>
                <w:sz w:val="20"/>
                <w:szCs w:val="20"/>
              </w:rPr>
              <w:t xml:space="preserve"> 201</w:t>
            </w:r>
            <w:r w:rsidR="0098564C" w:rsidRPr="005D2FA4">
              <w:rPr>
                <w:bCs/>
                <w:sz w:val="20"/>
                <w:szCs w:val="20"/>
              </w:rPr>
              <w:t>7</w:t>
            </w:r>
            <w:r w:rsidRPr="005D2FA4">
              <w:rPr>
                <w:bCs/>
                <w:sz w:val="20"/>
                <w:szCs w:val="20"/>
              </w:rPr>
              <w:t>г.</w:t>
            </w:r>
            <w:r w:rsidR="0098564C" w:rsidRPr="005D2FA4">
              <w:rPr>
                <w:bCs/>
                <w:sz w:val="20"/>
                <w:szCs w:val="20"/>
              </w:rPr>
              <w:t xml:space="preserve">, </w:t>
            </w:r>
            <w:r w:rsidRPr="005D2FA4">
              <w:rPr>
                <w:bCs/>
                <w:sz w:val="20"/>
                <w:szCs w:val="20"/>
              </w:rPr>
              <w:t xml:space="preserve">в </w:t>
            </w:r>
            <w:r w:rsidRPr="005D2FA4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5D2FA4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5D2FA4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5D2FA4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</w:t>
            </w:r>
            <w:r w:rsidR="0098564C" w:rsidRPr="005D2FA4">
              <w:rPr>
                <w:bCs/>
                <w:sz w:val="20"/>
                <w:szCs w:val="20"/>
              </w:rPr>
              <w:t>2 года</w:t>
            </w:r>
            <w:r w:rsidRPr="005D2FA4">
              <w:rPr>
                <w:bCs/>
                <w:sz w:val="20"/>
                <w:szCs w:val="20"/>
              </w:rPr>
              <w:t>.</w:t>
            </w:r>
          </w:p>
        </w:tc>
      </w:tr>
    </w:tbl>
    <w:p w:rsidR="006935E7" w:rsidRPr="008970F1" w:rsidRDefault="006935E7" w:rsidP="006935E7">
      <w:pPr>
        <w:pStyle w:val="af2"/>
        <w:tabs>
          <w:tab w:val="left" w:pos="993"/>
        </w:tabs>
        <w:ind w:left="0" w:firstLine="709"/>
        <w:rPr>
          <w:b/>
          <w:sz w:val="23"/>
          <w:szCs w:val="23"/>
        </w:rPr>
      </w:pPr>
    </w:p>
    <w:p w:rsidR="00E44A92" w:rsidRPr="00A00C1F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РЕШИЛИ:</w:t>
      </w:r>
    </w:p>
    <w:p w:rsidR="00E44A92" w:rsidRPr="00A00C1F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A00C1F">
        <w:rPr>
          <w:sz w:val="23"/>
          <w:szCs w:val="23"/>
        </w:rPr>
        <w:t xml:space="preserve">на запрос цен </w:t>
      </w:r>
      <w:r w:rsidRPr="00A00C1F">
        <w:rPr>
          <w:sz w:val="23"/>
          <w:szCs w:val="23"/>
        </w:rPr>
        <w:t>конвертов.</w:t>
      </w:r>
    </w:p>
    <w:p w:rsidR="006935E7" w:rsidRPr="00A00C1F" w:rsidRDefault="006935E7" w:rsidP="006935E7">
      <w:pPr>
        <w:jc w:val="both"/>
        <w:rPr>
          <w:b/>
          <w:sz w:val="23"/>
          <w:szCs w:val="23"/>
        </w:rPr>
      </w:pPr>
    </w:p>
    <w:p w:rsidR="002471C7" w:rsidRPr="00A00C1F" w:rsidRDefault="002471C7" w:rsidP="006935E7">
      <w:pPr>
        <w:jc w:val="both"/>
        <w:rPr>
          <w:b/>
          <w:caps/>
          <w:sz w:val="23"/>
          <w:szCs w:val="23"/>
        </w:rPr>
      </w:pPr>
      <w:r w:rsidRPr="00A00C1F">
        <w:rPr>
          <w:b/>
          <w:sz w:val="23"/>
          <w:szCs w:val="23"/>
        </w:rPr>
        <w:t>РЕЗУЛЬТАТЫ ГОЛОСОВАНИЯ:</w:t>
      </w:r>
    </w:p>
    <w:p w:rsidR="002471C7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«За»</w:t>
      </w:r>
      <w:r w:rsidRPr="00A00C1F">
        <w:rPr>
          <w:sz w:val="23"/>
          <w:szCs w:val="23"/>
          <w:u w:val="single"/>
        </w:rPr>
        <w:t>_</w:t>
      </w:r>
      <w:r w:rsidR="006935E7" w:rsidRPr="00A00C1F">
        <w:rPr>
          <w:sz w:val="23"/>
          <w:szCs w:val="23"/>
          <w:u w:val="single"/>
        </w:rPr>
        <w:t>2</w:t>
      </w:r>
      <w:r w:rsidRPr="00A00C1F">
        <w:rPr>
          <w:sz w:val="23"/>
          <w:szCs w:val="23"/>
          <w:u w:val="single"/>
        </w:rPr>
        <w:t xml:space="preserve">   </w:t>
      </w:r>
      <w:r w:rsidRPr="00A00C1F">
        <w:rPr>
          <w:sz w:val="23"/>
          <w:szCs w:val="23"/>
        </w:rPr>
        <w:t>член</w:t>
      </w:r>
      <w:r w:rsidR="006935E7" w:rsidRPr="00A00C1F">
        <w:rPr>
          <w:sz w:val="23"/>
          <w:szCs w:val="23"/>
        </w:rPr>
        <w:t>а</w:t>
      </w:r>
      <w:r w:rsidRPr="00A00C1F">
        <w:rPr>
          <w:sz w:val="23"/>
          <w:szCs w:val="23"/>
        </w:rPr>
        <w:t xml:space="preserve"> закупочной комиссии.</w:t>
      </w:r>
    </w:p>
    <w:p w:rsidR="002471C7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«Против»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</w:p>
    <w:p w:rsidR="00F65B1F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«Воздержалось»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</w:p>
    <w:p w:rsidR="00F87F49" w:rsidRPr="00A00C1F" w:rsidRDefault="00F87F49" w:rsidP="00F87F49">
      <w:pPr>
        <w:jc w:val="both"/>
        <w:rPr>
          <w:b/>
          <w:sz w:val="23"/>
          <w:szCs w:val="23"/>
        </w:rPr>
      </w:pPr>
      <w:bookmarkStart w:id="2" w:name="_GoBack"/>
      <w:bookmarkEnd w:id="2"/>
    </w:p>
    <w:sectPr w:rsidR="00F87F49" w:rsidRPr="00A00C1F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</w:t>
    </w:r>
    <w:r w:rsidR="00456B9A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EA028C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EA028C">
      <w:rPr>
        <w:b/>
        <w:sz w:val="20"/>
        <w:szCs w:val="20"/>
      </w:rPr>
      <w:t>22</w:t>
    </w:r>
    <w:r w:rsidRPr="00733D58">
      <w:rPr>
        <w:b/>
        <w:sz w:val="20"/>
        <w:szCs w:val="20"/>
      </w:rPr>
      <w:t xml:space="preserve">» </w:t>
    </w:r>
    <w:r w:rsidR="00EA028C">
      <w:rPr>
        <w:b/>
        <w:sz w:val="20"/>
        <w:szCs w:val="20"/>
      </w:rPr>
      <w:t>сентября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26D90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26D90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1AA1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BF479A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0614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7452-27D2-4A05-8794-048B9F38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429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285</cp:revision>
  <cp:lastPrinted>2016-09-22T08:19:00Z</cp:lastPrinted>
  <dcterms:created xsi:type="dcterms:W3CDTF">2014-12-01T08:11:00Z</dcterms:created>
  <dcterms:modified xsi:type="dcterms:W3CDTF">2016-09-22T08:19:00Z</dcterms:modified>
</cp:coreProperties>
</file>